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9ED" w:rsidRDefault="00F939ED" w:rsidP="00F939ED">
      <w:pPr>
        <w:spacing w:after="0" w:line="240" w:lineRule="auto"/>
        <w:jc w:val="center"/>
        <w:rPr>
          <w:sz w:val="24"/>
          <w:szCs w:val="24"/>
        </w:rPr>
      </w:pPr>
      <w:r>
        <w:rPr>
          <w:rFonts w:ascii="Times New Roman" w:hAnsi="Times New Roman"/>
          <w:b/>
          <w:sz w:val="24"/>
          <w:szCs w:val="24"/>
        </w:rPr>
        <w:t xml:space="preserve">Методика расчета </w:t>
      </w:r>
    </w:p>
    <w:p w:rsidR="00F939ED" w:rsidRDefault="00F939ED" w:rsidP="00F939ED">
      <w:pPr>
        <w:spacing w:after="0" w:line="240" w:lineRule="auto"/>
        <w:jc w:val="center"/>
        <w:rPr>
          <w:sz w:val="24"/>
          <w:szCs w:val="24"/>
        </w:rPr>
      </w:pPr>
      <w:r>
        <w:rPr>
          <w:rFonts w:ascii="Times New Roman" w:hAnsi="Times New Roman"/>
          <w:b/>
          <w:sz w:val="24"/>
          <w:szCs w:val="24"/>
        </w:rPr>
        <w:t>объема субвенций, предоставляемых местным бюджетам из бюджета автономного округа для осуществления переданных государственных полномочий Российской Федерации на государственную регистрацию актов гражданского состояния</w:t>
      </w:r>
    </w:p>
    <w:p w:rsidR="00F939ED" w:rsidRDefault="00F939ED" w:rsidP="00F939ED">
      <w:pPr>
        <w:spacing w:after="0" w:line="240" w:lineRule="auto"/>
        <w:ind w:firstLine="540"/>
        <w:jc w:val="both"/>
        <w:rPr>
          <w:rFonts w:ascii="Times New Roman" w:hAnsi="Times New Roman"/>
          <w:sz w:val="24"/>
          <w:szCs w:val="24"/>
        </w:rPr>
      </w:pPr>
    </w:p>
    <w:p w:rsidR="00F939ED" w:rsidRDefault="00F939ED" w:rsidP="00F939ED">
      <w:pPr>
        <w:spacing w:after="0" w:line="240" w:lineRule="auto"/>
        <w:ind w:firstLine="708"/>
        <w:jc w:val="center"/>
        <w:rPr>
          <w:sz w:val="24"/>
          <w:szCs w:val="24"/>
        </w:rPr>
      </w:pPr>
      <w:r>
        <w:rPr>
          <w:rFonts w:ascii="Times New Roman" w:hAnsi="Times New Roman"/>
          <w:bCs/>
          <w:sz w:val="24"/>
          <w:szCs w:val="24"/>
        </w:rPr>
        <w:t>(утверждена Законом Ханты-Мансийского автономного округа - Югры от 30.09.2008 № 91-оз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w:t>
      </w:r>
      <w:bookmarkStart w:id="0" w:name="_GoBack"/>
      <w:bookmarkEnd w:id="0"/>
      <w:r>
        <w:rPr>
          <w:rFonts w:ascii="Times New Roman" w:hAnsi="Times New Roman"/>
          <w:bCs/>
          <w:sz w:val="24"/>
          <w:szCs w:val="24"/>
        </w:rPr>
        <w:t>нной регистрации актов гражданского состояния»)</w:t>
      </w:r>
    </w:p>
    <w:p w:rsidR="00E22C9D" w:rsidRDefault="00E22C9D">
      <w:pPr>
        <w:pStyle w:val="ConsPlusNormal"/>
        <w:jc w:val="both"/>
      </w:pPr>
    </w:p>
    <w:p w:rsidR="00E22C9D" w:rsidRDefault="00E22C9D">
      <w:pPr>
        <w:pStyle w:val="ConsPlusNormal"/>
        <w:ind w:firstLine="540"/>
        <w:jc w:val="both"/>
      </w:pPr>
      <w:r>
        <w:t>1. Общий объем субвенций, предоставляемых бюджетам городских округов и муниципальных районов из бюджета автономного округа (</w:t>
      </w:r>
      <w:proofErr w:type="spellStart"/>
      <w:r>
        <w:t>SUMS</w:t>
      </w:r>
      <w:r>
        <w:rPr>
          <w:vertAlign w:val="subscript"/>
        </w:rPr>
        <w:t>мо</w:t>
      </w:r>
      <w:proofErr w:type="spellEnd"/>
      <w:r>
        <w:t>) для осуществления органами местного самоуправления государственных полномочий Российской Федерации, определяется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SUMS</w:t>
      </w:r>
      <w:r>
        <w:rPr>
          <w:vertAlign w:val="subscript"/>
        </w:rPr>
        <w:t>мо</w:t>
      </w:r>
      <w:proofErr w:type="spellEnd"/>
      <w:r>
        <w:t xml:space="preserve"> = S </w:t>
      </w:r>
      <w:proofErr w:type="spellStart"/>
      <w:r>
        <w:rPr>
          <w:vertAlign w:val="subscript"/>
        </w:rPr>
        <w:t>фед</w:t>
      </w:r>
      <w:proofErr w:type="spellEnd"/>
      <w:r>
        <w:rPr>
          <w:vertAlign w:val="subscript"/>
        </w:rPr>
        <w:t xml:space="preserve"> </w:t>
      </w:r>
      <w:proofErr w:type="spellStart"/>
      <w:r>
        <w:rPr>
          <w:vertAlign w:val="subscript"/>
        </w:rPr>
        <w:t>мо</w:t>
      </w:r>
      <w:proofErr w:type="spellEnd"/>
      <w:r>
        <w:t xml:space="preserve"> (</w:t>
      </w:r>
      <w:proofErr w:type="spellStart"/>
      <w:r>
        <w:t>S</w:t>
      </w:r>
      <w:r>
        <w:rPr>
          <w:vertAlign w:val="subscript"/>
        </w:rPr>
        <w:t>фед</w:t>
      </w:r>
      <w:proofErr w:type="spellEnd"/>
      <w:r>
        <w:t xml:space="preserve"> - </w:t>
      </w:r>
      <w:proofErr w:type="spellStart"/>
      <w:r>
        <w:t>S</w:t>
      </w:r>
      <w:r>
        <w:rPr>
          <w:vertAlign w:val="subscript"/>
        </w:rPr>
        <w:t>фед</w:t>
      </w:r>
      <w:proofErr w:type="spellEnd"/>
      <w:r>
        <w:rPr>
          <w:vertAlign w:val="subscript"/>
        </w:rPr>
        <w:t xml:space="preserve"> </w:t>
      </w:r>
      <w:proofErr w:type="spellStart"/>
      <w:r>
        <w:rPr>
          <w:vertAlign w:val="subscript"/>
        </w:rPr>
        <w:t>уо</w:t>
      </w:r>
      <w:proofErr w:type="spellEnd"/>
      <w:r>
        <w:t xml:space="preserve">) + </w:t>
      </w:r>
      <w:proofErr w:type="spellStart"/>
      <w:r>
        <w:t>S</w:t>
      </w:r>
      <w:r>
        <w:rPr>
          <w:vertAlign w:val="subscript"/>
        </w:rPr>
        <w:t>о</w:t>
      </w:r>
      <w:proofErr w:type="spellEnd"/>
      <w:r>
        <w:rPr>
          <w:vertAlign w:val="subscript"/>
        </w:rPr>
        <w:t xml:space="preserve"> </w:t>
      </w:r>
      <w:proofErr w:type="spellStart"/>
      <w:r>
        <w:rPr>
          <w:vertAlign w:val="subscript"/>
        </w:rPr>
        <w:t>мо</w:t>
      </w:r>
      <w:proofErr w:type="spellEnd"/>
      <w:r>
        <w:t xml:space="preserve"> (</w:t>
      </w:r>
      <w:proofErr w:type="spellStart"/>
      <w:r>
        <w:t>S</w:t>
      </w:r>
      <w:r>
        <w:rPr>
          <w:vertAlign w:val="subscript"/>
        </w:rPr>
        <w:t>о</w:t>
      </w:r>
      <w:proofErr w:type="spellEnd"/>
      <w:r>
        <w:t xml:space="preserve"> - </w:t>
      </w:r>
      <w:proofErr w:type="spellStart"/>
      <w:r>
        <w:t>S</w:t>
      </w:r>
      <w:r>
        <w:rPr>
          <w:vertAlign w:val="subscript"/>
        </w:rPr>
        <w:t>о</w:t>
      </w:r>
      <w:proofErr w:type="spellEnd"/>
      <w:r>
        <w:rPr>
          <w:vertAlign w:val="subscript"/>
        </w:rPr>
        <w:t xml:space="preserve"> </w:t>
      </w:r>
      <w:proofErr w:type="spellStart"/>
      <w:r>
        <w:rPr>
          <w:vertAlign w:val="subscript"/>
        </w:rPr>
        <w:t>уо</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фед</w:t>
      </w:r>
      <w:proofErr w:type="spellEnd"/>
      <w:r>
        <w:rPr>
          <w:vertAlign w:val="subscript"/>
        </w:rPr>
        <w:t xml:space="preserve"> </w:t>
      </w:r>
      <w:proofErr w:type="spellStart"/>
      <w:r>
        <w:rPr>
          <w:vertAlign w:val="subscript"/>
        </w:rPr>
        <w:t>мо</w:t>
      </w:r>
      <w:proofErr w:type="spellEnd"/>
      <w:r>
        <w:t xml:space="preserve"> - объем субвенции, предоставляемой бюджетам городских округов и муниципальных районов из федерального бюджета для осуществления государственных полномочий Российской Федерации;</w:t>
      </w:r>
    </w:p>
    <w:p w:rsidR="00E22C9D" w:rsidRDefault="00E22C9D">
      <w:pPr>
        <w:pStyle w:val="ConsPlusNormal"/>
        <w:spacing w:before="240"/>
        <w:ind w:firstLine="540"/>
        <w:jc w:val="both"/>
      </w:pPr>
      <w:proofErr w:type="spellStart"/>
      <w:r>
        <w:t>S</w:t>
      </w:r>
      <w:r>
        <w:rPr>
          <w:vertAlign w:val="subscript"/>
        </w:rPr>
        <w:t>фед</w:t>
      </w:r>
      <w:proofErr w:type="spellEnd"/>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w:t>
      </w:r>
    </w:p>
    <w:p w:rsidR="00E22C9D" w:rsidRDefault="00E22C9D">
      <w:pPr>
        <w:pStyle w:val="ConsPlusNormal"/>
        <w:spacing w:before="240"/>
        <w:ind w:firstLine="540"/>
        <w:jc w:val="both"/>
      </w:pPr>
      <w:proofErr w:type="spellStart"/>
      <w:r>
        <w:t>S</w:t>
      </w:r>
      <w:r>
        <w:rPr>
          <w:vertAlign w:val="subscript"/>
        </w:rPr>
        <w:t>фед</w:t>
      </w:r>
      <w:proofErr w:type="spellEnd"/>
      <w:r>
        <w:rPr>
          <w:vertAlign w:val="subscript"/>
        </w:rPr>
        <w:t xml:space="preserve"> </w:t>
      </w:r>
      <w:proofErr w:type="spellStart"/>
      <w:r>
        <w:rPr>
          <w:vertAlign w:val="subscript"/>
        </w:rPr>
        <w:t>уо</w:t>
      </w:r>
      <w:proofErr w:type="spellEnd"/>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определяемый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фед</w:t>
      </w:r>
      <w:proofErr w:type="spellEnd"/>
      <w:r>
        <w:rPr>
          <w:vertAlign w:val="subscript"/>
        </w:rPr>
        <w:t xml:space="preserve"> </w:t>
      </w:r>
      <w:proofErr w:type="spellStart"/>
      <w:r>
        <w:rPr>
          <w:vertAlign w:val="subscript"/>
        </w:rPr>
        <w:t>уо</w:t>
      </w:r>
      <w:proofErr w:type="spellEnd"/>
      <w:r>
        <w:t xml:space="preserve"> = </w:t>
      </w: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w:t>
      </w:r>
      <w:proofErr w:type="spellStart"/>
      <w:r>
        <w:t>S</w:t>
      </w:r>
      <w:r>
        <w:rPr>
          <w:vertAlign w:val="subscript"/>
        </w:rPr>
        <w:t>бланк</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E22C9D" w:rsidRDefault="00E22C9D">
      <w:pPr>
        <w:pStyle w:val="ConsPlusNormal"/>
        <w:spacing w:before="240"/>
        <w:ind w:firstLine="540"/>
        <w:jc w:val="both"/>
      </w:pPr>
      <w:proofErr w:type="spellStart"/>
      <w:r>
        <w:t>S</w:t>
      </w:r>
      <w:r>
        <w:rPr>
          <w:vertAlign w:val="subscript"/>
        </w:rPr>
        <w:t>бланк</w:t>
      </w:r>
      <w:proofErr w:type="spellEnd"/>
      <w: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приобретение бланков свидетельств о государственной регистрации актов гражданского состояния;</w:t>
      </w:r>
    </w:p>
    <w:p w:rsidR="00E22C9D" w:rsidRDefault="00E22C9D">
      <w:pPr>
        <w:pStyle w:val="ConsPlusNormal"/>
        <w:spacing w:before="240"/>
        <w:ind w:firstLine="540"/>
        <w:jc w:val="both"/>
      </w:pPr>
      <w:proofErr w:type="spellStart"/>
      <w:r>
        <w:t>S</w:t>
      </w:r>
      <w:r>
        <w:rPr>
          <w:vertAlign w:val="subscript"/>
        </w:rPr>
        <w:t>о</w:t>
      </w:r>
      <w:proofErr w:type="spellEnd"/>
      <w:r>
        <w:rPr>
          <w:vertAlign w:val="subscript"/>
        </w:rPr>
        <w:t xml:space="preserve"> </w:t>
      </w:r>
      <w:proofErr w:type="spellStart"/>
      <w:r>
        <w:rPr>
          <w:vertAlign w:val="subscript"/>
        </w:rPr>
        <w:t>мо</w:t>
      </w:r>
      <w:proofErr w:type="spellEnd"/>
      <w:r>
        <w:t xml:space="preserve"> - объем субвенции, предоставляемой бюджетам городских округов и муниципальных районов из бюджета автономного округа для осуществления государственных полномочий Российской Федерации;</w:t>
      </w:r>
    </w:p>
    <w:p w:rsidR="00E22C9D" w:rsidRDefault="00E22C9D">
      <w:pPr>
        <w:pStyle w:val="ConsPlusNormal"/>
        <w:spacing w:before="240"/>
        <w:ind w:firstLine="540"/>
        <w:jc w:val="both"/>
      </w:pPr>
      <w:proofErr w:type="spellStart"/>
      <w:r>
        <w:lastRenderedPageBreak/>
        <w:t>S</w:t>
      </w:r>
      <w:r>
        <w:rPr>
          <w:vertAlign w:val="subscript"/>
        </w:rPr>
        <w:t>о</w:t>
      </w:r>
      <w:proofErr w:type="spellEnd"/>
      <w:r>
        <w:t xml:space="preserve"> - объем субвенции, предоставляемой из бюджета автономного округа для осуществления государственных полномочий Российской Федерации;</w:t>
      </w:r>
    </w:p>
    <w:p w:rsidR="00E22C9D" w:rsidRDefault="00E22C9D">
      <w:pPr>
        <w:pStyle w:val="ConsPlusNormal"/>
        <w:spacing w:before="240"/>
        <w:ind w:firstLine="540"/>
        <w:jc w:val="both"/>
      </w:pPr>
      <w:proofErr w:type="spellStart"/>
      <w:r>
        <w:t>S</w:t>
      </w:r>
      <w:r>
        <w:rPr>
          <w:vertAlign w:val="subscript"/>
        </w:rPr>
        <w:t>о</w:t>
      </w:r>
      <w:proofErr w:type="spellEnd"/>
      <w:r>
        <w:rPr>
          <w:vertAlign w:val="subscript"/>
        </w:rPr>
        <w:t xml:space="preserve"> </w:t>
      </w:r>
      <w:proofErr w:type="spellStart"/>
      <w:r>
        <w:rPr>
          <w:vertAlign w:val="subscript"/>
        </w:rPr>
        <w:t>уо</w:t>
      </w:r>
      <w:proofErr w:type="spellEnd"/>
      <w:r>
        <w:t xml:space="preserve"> - объем субвенции, предоставляемой из бюджета автономного округа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и совершенствование деятельности по государственной регистрации актов гражданского состояния в автономном округе.</w:t>
      </w:r>
    </w:p>
    <w:p w:rsidR="00E22C9D" w:rsidRDefault="00E22C9D">
      <w:pPr>
        <w:pStyle w:val="ConsPlusNormal"/>
        <w:spacing w:before="240"/>
        <w:ind w:firstLine="540"/>
        <w:jc w:val="both"/>
      </w:pPr>
      <w:r>
        <w:t>Показателем (критерием) распределения между муниципальными образованиями автономного округа общего объема субвенции является среднее количество актов гражданского состояния, зарегистрированных на территории соответствующего муниципального образования автономного округа за последние три года, предшествующие текущему году.</w:t>
      </w:r>
    </w:p>
    <w:p w:rsidR="00E22C9D" w:rsidRDefault="00E22C9D">
      <w:pPr>
        <w:pStyle w:val="ConsPlusNormal"/>
        <w:spacing w:before="240"/>
        <w:ind w:firstLine="540"/>
        <w:jc w:val="both"/>
      </w:pPr>
      <w:r>
        <w:t>2. Объем субвенции, предоставляемой бюджету i-</w:t>
      </w:r>
      <w:proofErr w:type="spellStart"/>
      <w:r>
        <w:t>го</w:t>
      </w:r>
      <w:proofErr w:type="spellEnd"/>
      <w:r>
        <w:t xml:space="preserve"> городского округа для осуществления государственных полномочий Российской Федерации (</w:t>
      </w:r>
      <w:proofErr w:type="spellStart"/>
      <w:r>
        <w:t>S</w:t>
      </w:r>
      <w:r>
        <w:rPr>
          <w:vertAlign w:val="subscript"/>
        </w:rPr>
        <w:t>гоi</w:t>
      </w:r>
      <w:proofErr w:type="spellEnd"/>
      <w:r>
        <w:t>), определяется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гоi</w:t>
      </w:r>
      <w:proofErr w:type="spellEnd"/>
      <w:r>
        <w:t xml:space="preserve"> = </w:t>
      </w:r>
      <w:proofErr w:type="spellStart"/>
      <w:r>
        <w:t>Р</w:t>
      </w:r>
      <w:r>
        <w:rPr>
          <w:vertAlign w:val="subscript"/>
        </w:rPr>
        <w:t>фот</w:t>
      </w:r>
      <w:proofErr w:type="spellEnd"/>
      <w:r>
        <w:t xml:space="preserve"> + Н + </w:t>
      </w:r>
      <w:proofErr w:type="spellStart"/>
      <w:r>
        <w:t>S</w:t>
      </w:r>
      <w:r>
        <w:rPr>
          <w:vertAlign w:val="subscript"/>
        </w:rPr>
        <w:t>го</w:t>
      </w:r>
      <w:proofErr w:type="spellEnd"/>
      <w:r>
        <w:rPr>
          <w:vertAlign w:val="subscript"/>
        </w:rPr>
        <w:t xml:space="preserve"> </w:t>
      </w:r>
      <w:proofErr w:type="spellStart"/>
      <w:r>
        <w:rPr>
          <w:vertAlign w:val="subscript"/>
        </w:rPr>
        <w:t>конвi</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Р</w:t>
      </w:r>
      <w:r>
        <w:rPr>
          <w:vertAlign w:val="subscript"/>
        </w:rPr>
        <w:t>фот</w:t>
      </w:r>
      <w:proofErr w:type="spellEnd"/>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ar64">
        <w:r w:rsidR="00817012" w:rsidRPr="00817012">
          <w:t>статьей 7.2</w:t>
        </w:r>
      </w:hyperlink>
      <w:r w:rsidR="00817012">
        <w:t xml:space="preserve"> Закона автономного округа от 30.09.2008 № 91-оз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актов гражданского состояния» (далее – Закон)</w:t>
      </w:r>
      <w:r>
        <w:t xml:space="preserve"> норматива предельной штатной численности муниципальных служащих структурных подразделений органов местного самоуправления городских округов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E22C9D" w:rsidRDefault="00E22C9D">
      <w:pPr>
        <w:pStyle w:val="ConsPlusNormal"/>
        <w:spacing w:before="240"/>
        <w:ind w:firstLine="540"/>
        <w:jc w:val="both"/>
      </w:pPr>
      <w:r>
        <w:t>Н - текущие расходы на содержание и организацию деятельности структурного подразделения органа местного самоуправления городского округа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E22C9D" w:rsidRDefault="00E22C9D">
      <w:pPr>
        <w:pStyle w:val="ConsPlusNormal"/>
        <w:spacing w:before="240"/>
        <w:ind w:firstLine="540"/>
        <w:jc w:val="both"/>
      </w:pPr>
      <w:proofErr w:type="spellStart"/>
      <w:r>
        <w:t>S</w:t>
      </w:r>
      <w:r>
        <w:rPr>
          <w:vertAlign w:val="subscript"/>
        </w:rPr>
        <w:t>го</w:t>
      </w:r>
      <w:proofErr w:type="spellEnd"/>
      <w:r>
        <w:rPr>
          <w:vertAlign w:val="subscript"/>
        </w:rPr>
        <w:t xml:space="preserve"> </w:t>
      </w:r>
      <w:proofErr w:type="spellStart"/>
      <w:r>
        <w:rPr>
          <w:vertAlign w:val="subscript"/>
        </w:rPr>
        <w:t>конвi</w:t>
      </w:r>
      <w:proofErr w:type="spellEnd"/>
      <w:r>
        <w:t xml:space="preserve"> - объем субвенции, предоставляемой бюджету i-</w:t>
      </w:r>
      <w:proofErr w:type="spellStart"/>
      <w:r>
        <w:t>го</w:t>
      </w:r>
      <w:proofErr w:type="spellEnd"/>
      <w:r>
        <w:t xml:space="preserve"> городского округа для осуществления государственных полномочий Российской Федерации в части конвертации, определяемый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го</w:t>
      </w:r>
      <w:proofErr w:type="spellEnd"/>
      <w:r>
        <w:rPr>
          <w:vertAlign w:val="subscript"/>
        </w:rPr>
        <w:t xml:space="preserve"> </w:t>
      </w:r>
      <w:proofErr w:type="spellStart"/>
      <w:r>
        <w:rPr>
          <w:vertAlign w:val="subscript"/>
        </w:rPr>
        <w:t>конвi</w:t>
      </w:r>
      <w:proofErr w:type="spellEnd"/>
      <w:r>
        <w:t xml:space="preserve"> = ((</w:t>
      </w:r>
      <w:proofErr w:type="spellStart"/>
      <w:r>
        <w:t>S</w:t>
      </w:r>
      <w:r>
        <w:rPr>
          <w:vertAlign w:val="subscript"/>
        </w:rPr>
        <w:t>фед</w:t>
      </w:r>
      <w:proofErr w:type="spellEnd"/>
      <w:r>
        <w:rPr>
          <w:vertAlign w:val="subscript"/>
        </w:rPr>
        <w:t xml:space="preserve"> </w:t>
      </w:r>
      <w:proofErr w:type="spellStart"/>
      <w:r>
        <w:rPr>
          <w:vertAlign w:val="subscript"/>
        </w:rPr>
        <w:t>конв</w:t>
      </w:r>
      <w:proofErr w:type="spellEnd"/>
      <w:r>
        <w:t xml:space="preserve"> - </w:t>
      </w: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w:t>
      </w:r>
      <w:proofErr w:type="spellStart"/>
      <w:r>
        <w:t>К</w:t>
      </w:r>
      <w:r>
        <w:rPr>
          <w:vertAlign w:val="subscript"/>
        </w:rPr>
        <w:t>агс</w:t>
      </w:r>
      <w:proofErr w:type="spellEnd"/>
      <w:r>
        <w:rPr>
          <w:vertAlign w:val="subscript"/>
        </w:rPr>
        <w:t xml:space="preserve"> </w:t>
      </w:r>
      <w:proofErr w:type="spellStart"/>
      <w:r>
        <w:rPr>
          <w:vertAlign w:val="subscript"/>
        </w:rPr>
        <w:t>конв</w:t>
      </w:r>
      <w:proofErr w:type="spellEnd"/>
      <w:r>
        <w:t xml:space="preserve">) x </w:t>
      </w:r>
      <w:proofErr w:type="spellStart"/>
      <w:r>
        <w:t>К</w:t>
      </w:r>
      <w:r>
        <w:rPr>
          <w:vertAlign w:val="subscript"/>
        </w:rPr>
        <w:t>агс</w:t>
      </w:r>
      <w:proofErr w:type="spellEnd"/>
      <w:r>
        <w:rPr>
          <w:vertAlign w:val="subscript"/>
        </w:rPr>
        <w:t xml:space="preserve"> </w:t>
      </w:r>
      <w:proofErr w:type="spellStart"/>
      <w:r>
        <w:rPr>
          <w:vertAlign w:val="subscript"/>
        </w:rPr>
        <w:t>конвi</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фед</w:t>
      </w:r>
      <w:proofErr w:type="spellEnd"/>
      <w:r>
        <w:rPr>
          <w:vertAlign w:val="subscript"/>
        </w:rPr>
        <w:t xml:space="preserve"> </w:t>
      </w:r>
      <w:proofErr w:type="spellStart"/>
      <w:r>
        <w:rPr>
          <w:vertAlign w:val="subscript"/>
        </w:rPr>
        <w:t>конв</w:t>
      </w:r>
      <w:proofErr w:type="spellEnd"/>
      <w:r>
        <w:t xml:space="preserve"> - объем субвенции, предоставляемой бюджету автономного округа из федерального бюджета на конвертацию;</w:t>
      </w:r>
    </w:p>
    <w:p w:rsidR="00E22C9D" w:rsidRDefault="00E22C9D">
      <w:pPr>
        <w:pStyle w:val="ConsPlusNormal"/>
        <w:spacing w:before="240"/>
        <w:ind w:firstLine="540"/>
        <w:jc w:val="both"/>
      </w:pP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объем субвенции, предоставляемой бюджету автономного округа из </w:t>
      </w:r>
      <w:r>
        <w:lastRenderedPageBreak/>
        <w:t>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E22C9D" w:rsidRDefault="00E22C9D">
      <w:pPr>
        <w:pStyle w:val="ConsPlusNormal"/>
        <w:spacing w:before="240"/>
        <w:ind w:firstLine="540"/>
        <w:jc w:val="both"/>
      </w:pPr>
      <w:proofErr w:type="spellStart"/>
      <w:r>
        <w:t>К</w:t>
      </w:r>
      <w:r>
        <w:rPr>
          <w:vertAlign w:val="subscript"/>
        </w:rPr>
        <w:t>агс</w:t>
      </w:r>
      <w:proofErr w:type="spellEnd"/>
      <w:r>
        <w:rPr>
          <w:vertAlign w:val="subscript"/>
        </w:rPr>
        <w:t xml:space="preserve"> </w:t>
      </w:r>
      <w:proofErr w:type="spellStart"/>
      <w:r>
        <w:rPr>
          <w:vertAlign w:val="subscript"/>
        </w:rPr>
        <w:t>конв</w:t>
      </w:r>
      <w:proofErr w:type="spellEnd"/>
      <w:r>
        <w:t xml:space="preserve"> - общее количество записей актов гражданского состояния в автономном округе, подлежащих конвертации;</w:t>
      </w:r>
    </w:p>
    <w:p w:rsidR="00E22C9D" w:rsidRDefault="00E22C9D">
      <w:pPr>
        <w:pStyle w:val="ConsPlusNormal"/>
        <w:spacing w:before="240"/>
        <w:ind w:firstLine="540"/>
        <w:jc w:val="both"/>
      </w:pPr>
      <w:proofErr w:type="spellStart"/>
      <w:r>
        <w:t>К</w:t>
      </w:r>
      <w:r>
        <w:rPr>
          <w:vertAlign w:val="subscript"/>
        </w:rPr>
        <w:t>агс</w:t>
      </w:r>
      <w:proofErr w:type="spellEnd"/>
      <w:r>
        <w:rPr>
          <w:vertAlign w:val="subscript"/>
        </w:rPr>
        <w:t xml:space="preserve"> </w:t>
      </w:r>
      <w:proofErr w:type="spellStart"/>
      <w:r>
        <w:rPr>
          <w:vertAlign w:val="subscript"/>
        </w:rPr>
        <w:t>конвi</w:t>
      </w:r>
      <w:proofErr w:type="spellEnd"/>
      <w:r>
        <w:t xml:space="preserve"> - количество записей актов гражданского состояния в i-м городском округе, подлежащих конвертации.</w:t>
      </w:r>
    </w:p>
    <w:p w:rsidR="00E22C9D" w:rsidRDefault="00E22C9D">
      <w:pPr>
        <w:pStyle w:val="ConsPlusNormal"/>
        <w:spacing w:before="240"/>
        <w:ind w:firstLine="540"/>
        <w:jc w:val="both"/>
      </w:pPr>
      <w:r>
        <w:t>3. Объем субвенций, предоставляемых консолидированному бюджету i-</w:t>
      </w:r>
      <w:proofErr w:type="spellStart"/>
      <w:r>
        <w:t>го</w:t>
      </w:r>
      <w:proofErr w:type="spellEnd"/>
      <w:r>
        <w:t xml:space="preserve"> муниципального района для осуществления государственных полномочий Российской Федерации (</w:t>
      </w:r>
      <w:proofErr w:type="spellStart"/>
      <w:r>
        <w:t>S</w:t>
      </w:r>
      <w:r>
        <w:rPr>
          <w:vertAlign w:val="subscript"/>
        </w:rPr>
        <w:t>кмрi</w:t>
      </w:r>
      <w:proofErr w:type="spellEnd"/>
      <w:r>
        <w:t>), определяется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кмрi</w:t>
      </w:r>
      <w:proofErr w:type="spellEnd"/>
      <w:r>
        <w:t xml:space="preserve"> = </w:t>
      </w:r>
      <w:proofErr w:type="spellStart"/>
      <w:r>
        <w:t>S</w:t>
      </w:r>
      <w:r>
        <w:rPr>
          <w:vertAlign w:val="subscript"/>
        </w:rPr>
        <w:t>мрi</w:t>
      </w:r>
      <w:proofErr w:type="spellEnd"/>
      <w:r>
        <w:t xml:space="preserve"> (</w:t>
      </w:r>
      <w:proofErr w:type="spellStart"/>
      <w:r>
        <w:t>Р</w:t>
      </w:r>
      <w:r>
        <w:rPr>
          <w:vertAlign w:val="subscript"/>
        </w:rPr>
        <w:t>фот</w:t>
      </w:r>
      <w:proofErr w:type="spellEnd"/>
      <w:r>
        <w:t xml:space="preserve"> + Н + </w:t>
      </w:r>
      <w:proofErr w:type="spellStart"/>
      <w:r>
        <w:t>S</w:t>
      </w:r>
      <w:r>
        <w:rPr>
          <w:vertAlign w:val="subscript"/>
        </w:rPr>
        <w:t>мр</w:t>
      </w:r>
      <w:proofErr w:type="spellEnd"/>
      <w:r>
        <w:rPr>
          <w:vertAlign w:val="subscript"/>
        </w:rPr>
        <w:t xml:space="preserve"> </w:t>
      </w:r>
      <w:proofErr w:type="spellStart"/>
      <w:r>
        <w:rPr>
          <w:vertAlign w:val="subscript"/>
        </w:rPr>
        <w:t>конвi</w:t>
      </w:r>
      <w:proofErr w:type="spellEnd"/>
      <w:r>
        <w:t xml:space="preserve">) + </w:t>
      </w:r>
      <w:proofErr w:type="spellStart"/>
      <w:r>
        <w:t>SUMS</w:t>
      </w:r>
      <w:r>
        <w:rPr>
          <w:vertAlign w:val="subscript"/>
        </w:rPr>
        <w:t>гпсп</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мрi</w:t>
      </w:r>
      <w:proofErr w:type="spellEnd"/>
      <w:r>
        <w:t xml:space="preserve"> - объем субвенции, предоставляемой бюджету i-</w:t>
      </w:r>
      <w:proofErr w:type="spellStart"/>
      <w:r>
        <w:t>го</w:t>
      </w:r>
      <w:proofErr w:type="spellEnd"/>
      <w:r>
        <w:t xml:space="preserve"> муниципального района для осуществления государственных полномочий Российской Федерации;</w:t>
      </w:r>
    </w:p>
    <w:p w:rsidR="00E22C9D" w:rsidRDefault="00E22C9D">
      <w:pPr>
        <w:pStyle w:val="ConsPlusNormal"/>
        <w:spacing w:before="240"/>
        <w:ind w:firstLine="540"/>
        <w:jc w:val="both"/>
      </w:pPr>
      <w:proofErr w:type="spellStart"/>
      <w:r>
        <w:t>Р</w:t>
      </w:r>
      <w:r>
        <w:rPr>
          <w:vertAlign w:val="subscript"/>
        </w:rPr>
        <w:t>фот</w:t>
      </w:r>
      <w:proofErr w:type="spellEnd"/>
      <w: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ar64" w:tooltip="Статья 7.2. Нормативы предельной штатной численности муниципальных служащих структурных подразделений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w:history="1">
        <w:r w:rsidRPr="00A74227">
          <w:t>статьей 7.2</w:t>
        </w:r>
      </w:hyperlink>
      <w:r>
        <w:t xml:space="preserve"> Закона норматива предельной штатной численности муниципальных служащих структурных подразделений органов местного самоуправления муниципальных районов (в разрезе групп должностей и выполняемых функций) и нормативов формирования расходов на оплату труда муниципальных служащих, устанавливаемых Правительством Ханты-Мансийского автономного округа - Югры;</w:t>
      </w:r>
    </w:p>
    <w:p w:rsidR="00E22C9D" w:rsidRDefault="00E22C9D">
      <w:pPr>
        <w:pStyle w:val="ConsPlusNormal"/>
        <w:spacing w:before="240"/>
        <w:ind w:firstLine="540"/>
        <w:jc w:val="both"/>
      </w:pPr>
      <w:r>
        <w:t>Н - текущие расходы на содержание и организацию деятельности структурного подразделения органа местного самоуправления муниципального района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муниципальных служащих с учетом начислений на выплаты по оплате труда;</w:t>
      </w:r>
    </w:p>
    <w:p w:rsidR="00E22C9D" w:rsidRDefault="00E22C9D">
      <w:pPr>
        <w:pStyle w:val="ConsPlusNormal"/>
        <w:spacing w:before="240"/>
        <w:ind w:firstLine="540"/>
        <w:jc w:val="both"/>
      </w:pPr>
      <w:proofErr w:type="spellStart"/>
      <w:r>
        <w:t>S</w:t>
      </w:r>
      <w:r>
        <w:rPr>
          <w:vertAlign w:val="subscript"/>
        </w:rPr>
        <w:t>мр</w:t>
      </w:r>
      <w:proofErr w:type="spellEnd"/>
      <w:r>
        <w:rPr>
          <w:vertAlign w:val="subscript"/>
        </w:rPr>
        <w:t xml:space="preserve"> </w:t>
      </w:r>
      <w:proofErr w:type="spellStart"/>
      <w:r>
        <w:rPr>
          <w:vertAlign w:val="subscript"/>
        </w:rPr>
        <w:t>конвi</w:t>
      </w:r>
      <w:proofErr w:type="spellEnd"/>
      <w:r>
        <w:t xml:space="preserve"> - объем субвенции, предоставляемой бюджету i-</w:t>
      </w:r>
      <w:proofErr w:type="spellStart"/>
      <w:r>
        <w:t>го</w:t>
      </w:r>
      <w:proofErr w:type="spellEnd"/>
      <w:r>
        <w:t xml:space="preserve"> муниципального района для осуществления государственных полномочий Российской Федерации в части конвертации, определяемый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мр</w:t>
      </w:r>
      <w:proofErr w:type="spellEnd"/>
      <w:r>
        <w:rPr>
          <w:vertAlign w:val="subscript"/>
        </w:rPr>
        <w:t xml:space="preserve"> </w:t>
      </w:r>
      <w:proofErr w:type="spellStart"/>
      <w:r>
        <w:rPr>
          <w:vertAlign w:val="subscript"/>
        </w:rPr>
        <w:t>конвi</w:t>
      </w:r>
      <w:proofErr w:type="spellEnd"/>
      <w:r>
        <w:t xml:space="preserve"> = ((</w:t>
      </w:r>
      <w:proofErr w:type="spellStart"/>
      <w:r>
        <w:t>S</w:t>
      </w:r>
      <w:r>
        <w:rPr>
          <w:vertAlign w:val="subscript"/>
        </w:rPr>
        <w:t>фед</w:t>
      </w:r>
      <w:proofErr w:type="spellEnd"/>
      <w:r>
        <w:rPr>
          <w:vertAlign w:val="subscript"/>
        </w:rPr>
        <w:t xml:space="preserve"> </w:t>
      </w:r>
      <w:proofErr w:type="spellStart"/>
      <w:r>
        <w:rPr>
          <w:vertAlign w:val="subscript"/>
        </w:rPr>
        <w:t>конв</w:t>
      </w:r>
      <w:proofErr w:type="spellEnd"/>
      <w:r>
        <w:t xml:space="preserve"> - </w:t>
      </w: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w:t>
      </w:r>
      <w:proofErr w:type="spellStart"/>
      <w:r>
        <w:t>К</w:t>
      </w:r>
      <w:r>
        <w:rPr>
          <w:vertAlign w:val="subscript"/>
        </w:rPr>
        <w:t>агс</w:t>
      </w:r>
      <w:proofErr w:type="spellEnd"/>
      <w:r>
        <w:rPr>
          <w:vertAlign w:val="subscript"/>
        </w:rPr>
        <w:t xml:space="preserve"> </w:t>
      </w:r>
      <w:proofErr w:type="spellStart"/>
      <w:r>
        <w:rPr>
          <w:vertAlign w:val="subscript"/>
        </w:rPr>
        <w:t>конв</w:t>
      </w:r>
      <w:proofErr w:type="spellEnd"/>
      <w:r>
        <w:t xml:space="preserve">) x </w:t>
      </w:r>
      <w:proofErr w:type="spellStart"/>
      <w:r>
        <w:t>К</w:t>
      </w:r>
      <w:r>
        <w:rPr>
          <w:vertAlign w:val="subscript"/>
        </w:rPr>
        <w:t>агс</w:t>
      </w:r>
      <w:proofErr w:type="spellEnd"/>
      <w:r>
        <w:rPr>
          <w:vertAlign w:val="subscript"/>
        </w:rPr>
        <w:t xml:space="preserve"> </w:t>
      </w:r>
      <w:proofErr w:type="spellStart"/>
      <w:r>
        <w:rPr>
          <w:vertAlign w:val="subscript"/>
        </w:rPr>
        <w:t>конвi</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фед</w:t>
      </w:r>
      <w:proofErr w:type="spellEnd"/>
      <w:r>
        <w:rPr>
          <w:vertAlign w:val="subscript"/>
        </w:rPr>
        <w:t xml:space="preserve"> </w:t>
      </w:r>
      <w:proofErr w:type="spellStart"/>
      <w:r>
        <w:rPr>
          <w:vertAlign w:val="subscript"/>
        </w:rPr>
        <w:t>конв</w:t>
      </w:r>
      <w:proofErr w:type="spellEnd"/>
      <w:r>
        <w:t xml:space="preserve"> - объем субвенции, предоставляемой бюджету автономного округа из федерального бюджета на конвертацию;</w:t>
      </w:r>
    </w:p>
    <w:p w:rsidR="00E22C9D" w:rsidRDefault="00E22C9D">
      <w:pPr>
        <w:pStyle w:val="ConsPlusNormal"/>
        <w:spacing w:before="240"/>
        <w:ind w:firstLine="540"/>
        <w:jc w:val="both"/>
      </w:pPr>
      <w:proofErr w:type="spellStart"/>
      <w:r>
        <w:t>S</w:t>
      </w:r>
      <w:r>
        <w:rPr>
          <w:vertAlign w:val="subscript"/>
        </w:rPr>
        <w:t>конв</w:t>
      </w:r>
      <w:proofErr w:type="spellEnd"/>
      <w:r>
        <w:rPr>
          <w:vertAlign w:val="subscript"/>
        </w:rPr>
        <w:t xml:space="preserve"> </w:t>
      </w:r>
      <w:proofErr w:type="spellStart"/>
      <w:r>
        <w:rPr>
          <w:vertAlign w:val="subscript"/>
        </w:rPr>
        <w:t>уо</w:t>
      </w:r>
      <w:proofErr w:type="spellEnd"/>
      <w: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
    <w:p w:rsidR="00E22C9D" w:rsidRDefault="00E22C9D">
      <w:pPr>
        <w:pStyle w:val="ConsPlusNormal"/>
        <w:spacing w:before="240"/>
        <w:ind w:firstLine="540"/>
        <w:jc w:val="both"/>
      </w:pPr>
      <w:proofErr w:type="spellStart"/>
      <w:r>
        <w:t>К</w:t>
      </w:r>
      <w:r>
        <w:rPr>
          <w:vertAlign w:val="subscript"/>
        </w:rPr>
        <w:t>агс</w:t>
      </w:r>
      <w:proofErr w:type="spellEnd"/>
      <w:r>
        <w:rPr>
          <w:vertAlign w:val="subscript"/>
        </w:rPr>
        <w:t xml:space="preserve"> </w:t>
      </w:r>
      <w:proofErr w:type="spellStart"/>
      <w:r>
        <w:rPr>
          <w:vertAlign w:val="subscript"/>
        </w:rPr>
        <w:t>конв</w:t>
      </w:r>
      <w:proofErr w:type="spellEnd"/>
      <w:r>
        <w:t xml:space="preserve"> - общее количество записей актов гражданского состояния в автономном </w:t>
      </w:r>
      <w:r>
        <w:lastRenderedPageBreak/>
        <w:t>округе, подлежащих конвертации;</w:t>
      </w:r>
    </w:p>
    <w:p w:rsidR="00E22C9D" w:rsidRDefault="00E22C9D">
      <w:pPr>
        <w:pStyle w:val="ConsPlusNormal"/>
        <w:spacing w:before="240"/>
        <w:ind w:firstLine="540"/>
        <w:jc w:val="both"/>
      </w:pPr>
      <w:proofErr w:type="spellStart"/>
      <w:r>
        <w:t>К</w:t>
      </w:r>
      <w:r>
        <w:rPr>
          <w:vertAlign w:val="subscript"/>
        </w:rPr>
        <w:t>агс</w:t>
      </w:r>
      <w:proofErr w:type="spellEnd"/>
      <w:r>
        <w:rPr>
          <w:vertAlign w:val="subscript"/>
        </w:rPr>
        <w:t xml:space="preserve"> </w:t>
      </w:r>
      <w:proofErr w:type="spellStart"/>
      <w:r>
        <w:rPr>
          <w:vertAlign w:val="subscript"/>
        </w:rPr>
        <w:t>конвi</w:t>
      </w:r>
      <w:proofErr w:type="spellEnd"/>
      <w:r>
        <w:t xml:space="preserve"> - количество записей актов гражданского состояния в i-м муниципальном районе, подлежащих конвертации;</w:t>
      </w:r>
    </w:p>
    <w:p w:rsidR="00E22C9D" w:rsidRDefault="00E22C9D">
      <w:pPr>
        <w:pStyle w:val="ConsPlusNormal"/>
        <w:spacing w:before="240"/>
        <w:ind w:firstLine="540"/>
        <w:jc w:val="both"/>
      </w:pPr>
      <w:proofErr w:type="spellStart"/>
      <w:r>
        <w:t>SUMS</w:t>
      </w:r>
      <w:r>
        <w:rPr>
          <w:vertAlign w:val="subscript"/>
        </w:rPr>
        <w:t>гпсп</w:t>
      </w:r>
      <w:proofErr w:type="spellEnd"/>
      <w:r>
        <w:t xml:space="preserve"> - общий объем субвенций для осуществления государственных полномочий Российской Федерации, предоставляемых городским и сельским поселениям, находящимся в границах соответствующего муниципального района и наделенным государственными полномочиями Российской Федерации.</w:t>
      </w:r>
    </w:p>
    <w:p w:rsidR="00E22C9D" w:rsidRDefault="00E22C9D">
      <w:pPr>
        <w:pStyle w:val="ConsPlusNormal"/>
        <w:spacing w:before="240"/>
        <w:ind w:firstLine="540"/>
        <w:jc w:val="both"/>
      </w:pPr>
      <w:bookmarkStart w:id="1" w:name="Par48"/>
      <w:bookmarkEnd w:id="1"/>
      <w:r>
        <w:t>4. Объем субвенции, предоставляемой бюджету i-</w:t>
      </w:r>
      <w:proofErr w:type="spellStart"/>
      <w:r>
        <w:t>го</w:t>
      </w:r>
      <w:proofErr w:type="spellEnd"/>
      <w:r>
        <w:t xml:space="preserve"> поселения (</w:t>
      </w:r>
      <w:proofErr w:type="spellStart"/>
      <w:r>
        <w:t>S</w:t>
      </w:r>
      <w:r>
        <w:rPr>
          <w:vertAlign w:val="subscript"/>
        </w:rPr>
        <w:t>гпспi</w:t>
      </w:r>
      <w:proofErr w:type="spellEnd"/>
      <w:r>
        <w:t>) для осуществления государственных полномочий Российской Федерации, предусматривается в субвенции i-</w:t>
      </w:r>
      <w:proofErr w:type="spellStart"/>
      <w:r>
        <w:t>му</w:t>
      </w:r>
      <w:proofErr w:type="spellEnd"/>
      <w:r>
        <w:t xml:space="preserve"> муниципальному району, в границах которого расположено поселение, и определяется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S</w:t>
      </w:r>
      <w:r>
        <w:rPr>
          <w:vertAlign w:val="subscript"/>
        </w:rPr>
        <w:t>гпспi</w:t>
      </w:r>
      <w:proofErr w:type="spellEnd"/>
      <w:r>
        <w:t xml:space="preserve"> = </w:t>
      </w:r>
      <w:proofErr w:type="spellStart"/>
      <w:r>
        <w:t>Р</w:t>
      </w:r>
      <w:r>
        <w:rPr>
          <w:vertAlign w:val="subscript"/>
        </w:rPr>
        <w:t>фот</w:t>
      </w:r>
      <w:proofErr w:type="spellEnd"/>
      <w:r>
        <w:rPr>
          <w:vertAlign w:val="subscript"/>
        </w:rPr>
        <w:t xml:space="preserve"> </w:t>
      </w:r>
      <w:proofErr w:type="spellStart"/>
      <w:r>
        <w:rPr>
          <w:vertAlign w:val="subscript"/>
        </w:rPr>
        <w:t>пi</w:t>
      </w:r>
      <w:proofErr w:type="spellEnd"/>
      <w:r>
        <w:t xml:space="preserve"> x (</w:t>
      </w:r>
      <w:proofErr w:type="spellStart"/>
      <w:r>
        <w:t>СРК</w:t>
      </w:r>
      <w:r>
        <w:rPr>
          <w:vertAlign w:val="subscript"/>
        </w:rPr>
        <w:t>агс</w:t>
      </w:r>
      <w:proofErr w:type="spellEnd"/>
      <w:r>
        <w:rPr>
          <w:vertAlign w:val="subscript"/>
        </w:rPr>
        <w:t xml:space="preserve"> </w:t>
      </w:r>
      <w:proofErr w:type="spellStart"/>
      <w:r>
        <w:rPr>
          <w:vertAlign w:val="subscript"/>
        </w:rPr>
        <w:t>пi</w:t>
      </w:r>
      <w:proofErr w:type="spellEnd"/>
      <w:r>
        <w:t xml:space="preserve"> / </w:t>
      </w:r>
      <w:proofErr w:type="spellStart"/>
      <w:r>
        <w:t>СРК</w:t>
      </w:r>
      <w:r>
        <w:rPr>
          <w:vertAlign w:val="subscript"/>
        </w:rPr>
        <w:t>агс</w:t>
      </w:r>
      <w:proofErr w:type="spellEnd"/>
      <w:r>
        <w:rPr>
          <w:vertAlign w:val="subscript"/>
        </w:rPr>
        <w:t xml:space="preserve"> </w:t>
      </w:r>
      <w:proofErr w:type="spellStart"/>
      <w:r>
        <w:rPr>
          <w:vertAlign w:val="subscript"/>
        </w:rPr>
        <w:t>мрi</w:t>
      </w:r>
      <w:proofErr w:type="spellEnd"/>
      <w:r>
        <w:t xml:space="preserve">) + </w:t>
      </w:r>
      <w:proofErr w:type="spellStart"/>
      <w:r>
        <w:t>Н</w:t>
      </w:r>
      <w:r>
        <w:rPr>
          <w:vertAlign w:val="subscript"/>
        </w:rPr>
        <w:t>гпспi</w:t>
      </w:r>
      <w:proofErr w:type="spellEnd"/>
      <w:r>
        <w:t>, где:</w:t>
      </w:r>
    </w:p>
    <w:p w:rsidR="00E22C9D" w:rsidRDefault="00E22C9D">
      <w:pPr>
        <w:pStyle w:val="ConsPlusNormal"/>
        <w:jc w:val="both"/>
      </w:pPr>
    </w:p>
    <w:p w:rsidR="00E22C9D" w:rsidRDefault="00E22C9D">
      <w:pPr>
        <w:pStyle w:val="ConsPlusNormal"/>
        <w:ind w:firstLine="540"/>
        <w:jc w:val="both"/>
      </w:pPr>
      <w:proofErr w:type="spellStart"/>
      <w:r>
        <w:t>Р</w:t>
      </w:r>
      <w:r>
        <w:rPr>
          <w:vertAlign w:val="subscript"/>
        </w:rPr>
        <w:t>фот</w:t>
      </w:r>
      <w:proofErr w:type="spellEnd"/>
      <w:r>
        <w:rPr>
          <w:vertAlign w:val="subscript"/>
        </w:rPr>
        <w:t xml:space="preserve"> </w:t>
      </w:r>
      <w:proofErr w:type="spellStart"/>
      <w:r>
        <w:rPr>
          <w:vertAlign w:val="subscript"/>
        </w:rPr>
        <w:t>пi</w:t>
      </w:r>
      <w:proofErr w:type="spellEnd"/>
      <w:r>
        <w:t xml:space="preserve"> - объем годового фонда оплаты труда муниципального служащего, осуществляющего переданные государственные полномочия Российской Федерации, с учетом начислений на выплаты по оплате труда, рассчитываемый исходя из устанавливаемых Правительством Ханты-Мансийского автономного округа - Югры нормативов формирования расходов на оплату труда муниципальных служащих, замещающих должность "главный специалист" старшей группы, учреждаемую для выполнения функций "специалист";</w:t>
      </w:r>
    </w:p>
    <w:p w:rsidR="00E22C9D" w:rsidRDefault="00E22C9D">
      <w:pPr>
        <w:pStyle w:val="ConsPlusNormal"/>
        <w:spacing w:before="240"/>
        <w:ind w:firstLine="540"/>
        <w:jc w:val="both"/>
      </w:pPr>
      <w:proofErr w:type="spellStart"/>
      <w:r>
        <w:t>СРК</w:t>
      </w:r>
      <w:r>
        <w:rPr>
          <w:vertAlign w:val="subscript"/>
        </w:rPr>
        <w:t>агс</w:t>
      </w:r>
      <w:proofErr w:type="spellEnd"/>
      <w:r>
        <w:rPr>
          <w:vertAlign w:val="subscript"/>
        </w:rPr>
        <w:t xml:space="preserve"> </w:t>
      </w:r>
      <w:proofErr w:type="spellStart"/>
      <w:r>
        <w:rPr>
          <w:vertAlign w:val="subscript"/>
        </w:rPr>
        <w:t>пi</w:t>
      </w:r>
      <w:proofErr w:type="spellEnd"/>
      <w:r>
        <w:t xml:space="preserve"> - среднее количество записей актов гражданского состояния, зарегистрированных в i-м поселении за последние три года, предшествующие текущему году;</w:t>
      </w:r>
    </w:p>
    <w:p w:rsidR="00E22C9D" w:rsidRDefault="00E22C9D">
      <w:pPr>
        <w:pStyle w:val="ConsPlusNormal"/>
        <w:spacing w:before="240"/>
        <w:ind w:firstLine="540"/>
        <w:jc w:val="both"/>
      </w:pPr>
      <w:proofErr w:type="spellStart"/>
      <w:r>
        <w:t>СРК</w:t>
      </w:r>
      <w:r>
        <w:rPr>
          <w:vertAlign w:val="subscript"/>
        </w:rPr>
        <w:t>агс</w:t>
      </w:r>
      <w:proofErr w:type="spellEnd"/>
      <w:r>
        <w:rPr>
          <w:vertAlign w:val="subscript"/>
        </w:rPr>
        <w:t xml:space="preserve"> </w:t>
      </w:r>
      <w:proofErr w:type="spellStart"/>
      <w:r>
        <w:rPr>
          <w:vertAlign w:val="subscript"/>
        </w:rPr>
        <w:t>мрi</w:t>
      </w:r>
      <w:proofErr w:type="spellEnd"/>
      <w:r>
        <w:t xml:space="preserve"> - среднее количество записей актов гражданского состояния, зарегистрированных в городских и сельских поселениях i-</w:t>
      </w:r>
      <w:proofErr w:type="spellStart"/>
      <w:r>
        <w:t>го</w:t>
      </w:r>
      <w:proofErr w:type="spellEnd"/>
      <w:r>
        <w:t xml:space="preserve"> муниципального района за последние три года, предшествующие текущему году, определяемое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СРК</w:t>
      </w:r>
      <w:r>
        <w:rPr>
          <w:vertAlign w:val="subscript"/>
        </w:rPr>
        <w:t>агс</w:t>
      </w:r>
      <w:proofErr w:type="spellEnd"/>
      <w:r>
        <w:rPr>
          <w:vertAlign w:val="subscript"/>
        </w:rPr>
        <w:t xml:space="preserve"> </w:t>
      </w:r>
      <w:proofErr w:type="spellStart"/>
      <w:r>
        <w:rPr>
          <w:vertAlign w:val="subscript"/>
        </w:rPr>
        <w:t>мрi</w:t>
      </w:r>
      <w:proofErr w:type="spellEnd"/>
      <w:r>
        <w:t xml:space="preserve"> = SUM </w:t>
      </w:r>
      <w:proofErr w:type="spellStart"/>
      <w:r>
        <w:t>СРК</w:t>
      </w:r>
      <w:r>
        <w:rPr>
          <w:vertAlign w:val="subscript"/>
        </w:rPr>
        <w:t>агс</w:t>
      </w:r>
      <w:proofErr w:type="spellEnd"/>
      <w:r>
        <w:rPr>
          <w:vertAlign w:val="subscript"/>
        </w:rPr>
        <w:t xml:space="preserve"> </w:t>
      </w:r>
      <w:proofErr w:type="spellStart"/>
      <w:r>
        <w:rPr>
          <w:vertAlign w:val="subscript"/>
        </w:rPr>
        <w:t>пi</w:t>
      </w:r>
      <w:proofErr w:type="spellEnd"/>
      <w:r>
        <w:t xml:space="preserve"> / 9, где:</w:t>
      </w:r>
    </w:p>
    <w:p w:rsidR="00E22C9D" w:rsidRDefault="00E22C9D">
      <w:pPr>
        <w:pStyle w:val="ConsPlusNormal"/>
        <w:jc w:val="both"/>
      </w:pPr>
    </w:p>
    <w:p w:rsidR="00E22C9D" w:rsidRDefault="00E22C9D">
      <w:pPr>
        <w:pStyle w:val="ConsPlusNormal"/>
        <w:ind w:firstLine="540"/>
        <w:jc w:val="both"/>
      </w:pPr>
      <w:r>
        <w:t xml:space="preserve">SUM </w:t>
      </w:r>
      <w:proofErr w:type="spellStart"/>
      <w:r>
        <w:t>СРК</w:t>
      </w:r>
      <w:r>
        <w:rPr>
          <w:vertAlign w:val="subscript"/>
        </w:rPr>
        <w:t>агс</w:t>
      </w:r>
      <w:proofErr w:type="spellEnd"/>
      <w:r>
        <w:rPr>
          <w:vertAlign w:val="subscript"/>
        </w:rPr>
        <w:t xml:space="preserve"> </w:t>
      </w:r>
      <w:proofErr w:type="spellStart"/>
      <w:r>
        <w:rPr>
          <w:vertAlign w:val="subscript"/>
        </w:rPr>
        <w:t>пi</w:t>
      </w:r>
      <w:proofErr w:type="spellEnd"/>
      <w:r>
        <w:t xml:space="preserve"> - сумма среднего количества записей актов гражданского состояния, зарегистрированных в городских и сельских поселениях муниципальных образований автономного округа за последние три года, предшествующие текущему году;</w:t>
      </w:r>
    </w:p>
    <w:p w:rsidR="00E22C9D" w:rsidRDefault="00E22C9D">
      <w:pPr>
        <w:pStyle w:val="ConsPlusNormal"/>
        <w:spacing w:before="240"/>
        <w:ind w:firstLine="540"/>
        <w:jc w:val="both"/>
      </w:pPr>
      <w:r>
        <w:t>9 - количество муниципальных районов автономного округа, осуществляющих переданные государственные полномочия Российской Федерации;</w:t>
      </w:r>
    </w:p>
    <w:p w:rsidR="00E22C9D" w:rsidRDefault="00E22C9D">
      <w:pPr>
        <w:pStyle w:val="ConsPlusNormal"/>
        <w:spacing w:before="240"/>
        <w:ind w:firstLine="540"/>
        <w:jc w:val="both"/>
      </w:pPr>
      <w:proofErr w:type="spellStart"/>
      <w:r>
        <w:t>H</w:t>
      </w:r>
      <w:r>
        <w:rPr>
          <w:vertAlign w:val="subscript"/>
        </w:rPr>
        <w:t>гпспi</w:t>
      </w:r>
      <w:proofErr w:type="spellEnd"/>
      <w:r>
        <w:t xml:space="preserve"> - текущие расходы на содержание и организацию деятельности муниципального служащего органа местного самоуправления i-</w:t>
      </w:r>
      <w:proofErr w:type="spellStart"/>
      <w:r>
        <w:t>го</w:t>
      </w:r>
      <w:proofErr w:type="spellEnd"/>
      <w:r>
        <w:t xml:space="preserve"> поселения при осуществлении переданных государственных полномочий Российской Федерации, устанавливаемые в размере до 10 процентов от годового фонда оплаты труда муниципального служащего с учетом начислений на выплаты по оплате труда, определяемые по следующей формуле:</w:t>
      </w:r>
    </w:p>
    <w:p w:rsidR="00E22C9D" w:rsidRDefault="00E22C9D">
      <w:pPr>
        <w:pStyle w:val="ConsPlusNormal"/>
        <w:jc w:val="both"/>
      </w:pPr>
    </w:p>
    <w:p w:rsidR="00E22C9D" w:rsidRDefault="00E22C9D">
      <w:pPr>
        <w:pStyle w:val="ConsPlusNormal"/>
        <w:ind w:firstLine="540"/>
        <w:jc w:val="both"/>
      </w:pPr>
      <w:proofErr w:type="spellStart"/>
      <w:r>
        <w:t>H</w:t>
      </w:r>
      <w:r>
        <w:rPr>
          <w:vertAlign w:val="subscript"/>
        </w:rPr>
        <w:t>гпспi</w:t>
      </w:r>
      <w:proofErr w:type="spellEnd"/>
      <w:r>
        <w:t xml:space="preserve"> = (</w:t>
      </w:r>
      <w:proofErr w:type="spellStart"/>
      <w:r>
        <w:t>Р</w:t>
      </w:r>
      <w:r>
        <w:rPr>
          <w:vertAlign w:val="subscript"/>
        </w:rPr>
        <w:t>фот</w:t>
      </w:r>
      <w:proofErr w:type="spellEnd"/>
      <w:r>
        <w:rPr>
          <w:vertAlign w:val="subscript"/>
        </w:rPr>
        <w:t xml:space="preserve"> </w:t>
      </w:r>
      <w:proofErr w:type="spellStart"/>
      <w:r>
        <w:rPr>
          <w:vertAlign w:val="subscript"/>
        </w:rPr>
        <w:t>пi</w:t>
      </w:r>
      <w:proofErr w:type="spellEnd"/>
      <w:r>
        <w:t xml:space="preserve"> x (</w:t>
      </w:r>
      <w:proofErr w:type="spellStart"/>
      <w:r>
        <w:t>СРК</w:t>
      </w:r>
      <w:r>
        <w:rPr>
          <w:vertAlign w:val="subscript"/>
        </w:rPr>
        <w:t>агс</w:t>
      </w:r>
      <w:proofErr w:type="spellEnd"/>
      <w:r>
        <w:rPr>
          <w:vertAlign w:val="subscript"/>
        </w:rPr>
        <w:t xml:space="preserve"> </w:t>
      </w:r>
      <w:proofErr w:type="spellStart"/>
      <w:r>
        <w:rPr>
          <w:vertAlign w:val="subscript"/>
        </w:rPr>
        <w:t>пi</w:t>
      </w:r>
      <w:proofErr w:type="spellEnd"/>
      <w:r>
        <w:t xml:space="preserve"> / </w:t>
      </w:r>
      <w:proofErr w:type="spellStart"/>
      <w:r>
        <w:t>СРК</w:t>
      </w:r>
      <w:r>
        <w:rPr>
          <w:vertAlign w:val="subscript"/>
        </w:rPr>
        <w:t>агс</w:t>
      </w:r>
      <w:proofErr w:type="spellEnd"/>
      <w:r>
        <w:rPr>
          <w:vertAlign w:val="subscript"/>
        </w:rPr>
        <w:t xml:space="preserve"> </w:t>
      </w:r>
      <w:proofErr w:type="spellStart"/>
      <w:r>
        <w:rPr>
          <w:vertAlign w:val="subscript"/>
        </w:rPr>
        <w:t>мрi</w:t>
      </w:r>
      <w:proofErr w:type="spellEnd"/>
      <w:r>
        <w:t xml:space="preserve">)) x </w:t>
      </w:r>
      <w:r>
        <w:rPr>
          <w:vertAlign w:val="subscript"/>
        </w:rPr>
        <w:t>маx</w:t>
      </w:r>
      <w:r>
        <w:t>10%.</w:t>
      </w:r>
    </w:p>
    <w:p w:rsidR="00E22C9D" w:rsidRDefault="00E22C9D">
      <w:pPr>
        <w:pStyle w:val="ConsPlusNormal"/>
        <w:jc w:val="both"/>
      </w:pPr>
    </w:p>
    <w:p w:rsidR="00F939ED" w:rsidRDefault="00F939ED" w:rsidP="00F939ED">
      <w:pPr>
        <w:spacing w:after="0" w:line="240" w:lineRule="auto"/>
        <w:jc w:val="center"/>
        <w:rPr>
          <w:rFonts w:ascii="Times New Roman" w:hAnsi="Times New Roman"/>
          <w:b/>
          <w:sz w:val="24"/>
          <w:szCs w:val="24"/>
        </w:rPr>
      </w:pPr>
      <w:bookmarkStart w:id="2" w:name="Par64"/>
      <w:bookmarkEnd w:id="2"/>
      <w:r>
        <w:rPr>
          <w:rFonts w:ascii="Times New Roman" w:hAnsi="Times New Roman"/>
          <w:b/>
          <w:sz w:val="24"/>
          <w:szCs w:val="24"/>
        </w:rPr>
        <w:t>Нормативы предельной штатной численности муниципальных служащих</w:t>
      </w:r>
    </w:p>
    <w:p w:rsidR="00F939ED" w:rsidRDefault="00F939ED" w:rsidP="00F939ED">
      <w:pPr>
        <w:spacing w:after="0" w:line="240" w:lineRule="auto"/>
        <w:jc w:val="center"/>
        <w:rPr>
          <w:rFonts w:ascii="Times New Roman" w:hAnsi="Times New Roman"/>
          <w:b/>
          <w:sz w:val="28"/>
          <w:szCs w:val="28"/>
        </w:rPr>
      </w:pPr>
      <w:r>
        <w:rPr>
          <w:rFonts w:ascii="Times New Roman" w:hAnsi="Times New Roman"/>
          <w:b/>
          <w:sz w:val="24"/>
          <w:szCs w:val="24"/>
        </w:rPr>
        <w:t>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w:t>
      </w:r>
    </w:p>
    <w:p w:rsidR="00F939ED" w:rsidRDefault="00F939ED">
      <w:pPr>
        <w:pStyle w:val="ConsPlusNormal"/>
        <w:ind w:firstLine="540"/>
        <w:jc w:val="both"/>
      </w:pPr>
    </w:p>
    <w:p w:rsidR="00E22C9D" w:rsidRDefault="00E22C9D">
      <w:pPr>
        <w:pStyle w:val="ConsPlusNormal"/>
        <w:ind w:firstLine="540"/>
        <w:jc w:val="both"/>
      </w:pPr>
      <w:r>
        <w:t>1. Норматив предельной штатной численности муниципальных служащих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рассчитывается исходя из среднего количества актов гражданского состояния, зарегистрированных на территории соответствующего городского округа или муниципального района за последние три года, предшествующие текущему году, и средней нагрузки на одну штатную единицу.</w:t>
      </w:r>
    </w:p>
    <w:p w:rsidR="00E22C9D" w:rsidRDefault="00E22C9D">
      <w:pPr>
        <w:pStyle w:val="ConsPlusNormal"/>
        <w:spacing w:before="240"/>
        <w:ind w:firstLine="540"/>
        <w:jc w:val="both"/>
      </w:pPr>
      <w:r>
        <w:t>2. Средняя нагрузка на одну штатную единицу (СН) определяется по следующей формуле:</w:t>
      </w:r>
    </w:p>
    <w:p w:rsidR="00E22C9D" w:rsidRDefault="00E22C9D">
      <w:pPr>
        <w:pStyle w:val="ConsPlusNormal"/>
        <w:jc w:val="both"/>
      </w:pPr>
    </w:p>
    <w:p w:rsidR="00E22C9D" w:rsidRDefault="00FB5FAF">
      <w:pPr>
        <w:pStyle w:val="ConsPlusNormal"/>
        <w:ind w:firstLine="540"/>
        <w:jc w:val="both"/>
      </w:pPr>
      <w:r>
        <w:rPr>
          <w:noProof/>
          <w:position w:val="-28"/>
        </w:rPr>
        <w:drawing>
          <wp:inline distT="0" distB="0" distL="0" distR="0">
            <wp:extent cx="2752725"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2725" cy="514350"/>
                    </a:xfrm>
                    <a:prstGeom prst="rect">
                      <a:avLst/>
                    </a:prstGeom>
                    <a:noFill/>
                    <a:ln>
                      <a:noFill/>
                    </a:ln>
                  </pic:spPr>
                </pic:pic>
              </a:graphicData>
            </a:graphic>
          </wp:inline>
        </w:drawing>
      </w:r>
    </w:p>
    <w:p w:rsidR="00E22C9D" w:rsidRDefault="00E22C9D">
      <w:pPr>
        <w:pStyle w:val="ConsPlusNormal"/>
        <w:jc w:val="both"/>
      </w:pPr>
    </w:p>
    <w:p w:rsidR="00E22C9D" w:rsidRDefault="00E22C9D">
      <w:pPr>
        <w:pStyle w:val="ConsPlusNormal"/>
        <w:ind w:firstLine="540"/>
        <w:jc w:val="both"/>
      </w:pPr>
      <w:proofErr w:type="spellStart"/>
      <w:r>
        <w:t>К</w:t>
      </w:r>
      <w:r>
        <w:rPr>
          <w:vertAlign w:val="subscript"/>
        </w:rPr>
        <w:t>агс</w:t>
      </w:r>
      <w:proofErr w:type="spellEnd"/>
      <w:r>
        <w:t xml:space="preserve"> - среднее количество зарегистрированных на территории соответствующего городского округа или муниципального района актов гражданского состояния за три года, предшествующие текущему году;</w:t>
      </w:r>
    </w:p>
    <w:p w:rsidR="00E22C9D" w:rsidRDefault="00E22C9D">
      <w:pPr>
        <w:pStyle w:val="ConsPlusNormal"/>
        <w:spacing w:before="240"/>
        <w:ind w:firstLine="540"/>
        <w:jc w:val="both"/>
      </w:pPr>
      <w:r>
        <w:t>В</w:t>
      </w:r>
      <w:r>
        <w:rPr>
          <w:vertAlign w:val="subscript"/>
        </w:rPr>
        <w:t>7</w:t>
      </w:r>
      <w:r>
        <w:t xml:space="preserve"> (</w:t>
      </w:r>
      <w:proofErr w:type="spellStart"/>
      <w:r>
        <w:t>В</w:t>
      </w:r>
      <w:r>
        <w:rPr>
          <w:vertAlign w:val="subscript"/>
        </w:rPr>
        <w:t>агс</w:t>
      </w:r>
      <w:proofErr w:type="spellEnd"/>
      <w:r>
        <w:t xml:space="preserve"> x </w:t>
      </w:r>
      <w:proofErr w:type="spellStart"/>
      <w:r>
        <w:t>К</w:t>
      </w:r>
      <w:r>
        <w:rPr>
          <w:vertAlign w:val="subscript"/>
        </w:rPr>
        <w:t>агс</w:t>
      </w:r>
      <w:proofErr w:type="spellEnd"/>
      <w:r>
        <w:t>) - максимальное время на регистрацию всех видов записей актов гражданского состояния, где:</w:t>
      </w:r>
    </w:p>
    <w:p w:rsidR="00E22C9D" w:rsidRDefault="00E22C9D">
      <w:pPr>
        <w:pStyle w:val="ConsPlusNormal"/>
        <w:spacing w:before="240"/>
        <w:ind w:firstLine="540"/>
        <w:jc w:val="both"/>
      </w:pPr>
      <w:proofErr w:type="spellStart"/>
      <w:r>
        <w:t>В</w:t>
      </w:r>
      <w:r>
        <w:rPr>
          <w:vertAlign w:val="subscript"/>
        </w:rPr>
        <w:t>агс</w:t>
      </w:r>
      <w:proofErr w:type="spellEnd"/>
      <w:r>
        <w:t xml:space="preserve"> - среднее максимальное время на регистрацию одного вида акта гражданского состояния, рассчитанное исходя из максимального времени, необходимого на регистрацию каждого из семи видов актов и определяемого в соответствии с административными регламентами, предусмотренными </w:t>
      </w:r>
      <w:hyperlink r:id="rId7" w:history="1">
        <w:r w:rsidRPr="00086F79">
          <w:t>пунктом 2.1 статьи 4</w:t>
        </w:r>
      </w:hyperlink>
      <w:r>
        <w:t xml:space="preserve"> Федерального закона "Об актах гражданского состояния";</w:t>
      </w:r>
    </w:p>
    <w:p w:rsidR="00E22C9D" w:rsidRDefault="00E22C9D">
      <w:pPr>
        <w:pStyle w:val="ConsPlusNormal"/>
        <w:spacing w:before="240"/>
        <w:ind w:firstLine="540"/>
        <w:jc w:val="both"/>
      </w:pPr>
      <w:proofErr w:type="spellStart"/>
      <w:r>
        <w:t>С</w:t>
      </w:r>
      <w:r>
        <w:rPr>
          <w:vertAlign w:val="subscript"/>
        </w:rPr>
        <w:t>ч</w:t>
      </w:r>
      <w:proofErr w:type="spellEnd"/>
      <w:r>
        <w:t xml:space="preserve"> - среднее количество часов при 36-часовой рабочей неделе за последние три года, предшествующие текущему году;</w:t>
      </w:r>
    </w:p>
    <w:p w:rsidR="00E22C9D" w:rsidRDefault="00E22C9D">
      <w:pPr>
        <w:pStyle w:val="ConsPlusNormal"/>
        <w:spacing w:before="240"/>
        <w:ind w:firstLine="540"/>
        <w:jc w:val="both"/>
      </w:pPr>
      <w:r>
        <w:t>60 - количество минут в 1 часе.</w:t>
      </w:r>
    </w:p>
    <w:p w:rsidR="00E22C9D" w:rsidRDefault="003708A4">
      <w:pPr>
        <w:pStyle w:val="ConsPlusNormal"/>
        <w:spacing w:before="240"/>
        <w:ind w:firstLine="540"/>
        <w:jc w:val="both"/>
      </w:pPr>
      <w:r>
        <w:t>3</w:t>
      </w:r>
      <w:r w:rsidR="00E22C9D">
        <w:t>. При нормативе штатной численности муниципальных служащих до 12 единиц включительно в структуре администрации городского округа или муниципального района создается отдел. При нормативе штатной численности муниципальных служащих более 12 единиц в структуре администрации городского округа или муниципального района может быть создано управление. Структурное подразделение администрации городского округа или муниципального района, осуществляющее переданные государственные полномочия Российской Федерации, не может быть включено в состав другого структурного подразделения администрации городского округа или муниципального района.</w:t>
      </w:r>
    </w:p>
    <w:p w:rsidR="00E22C9D" w:rsidRDefault="003708A4">
      <w:pPr>
        <w:pStyle w:val="ConsPlusNormal"/>
        <w:spacing w:before="240"/>
        <w:ind w:firstLine="540"/>
        <w:jc w:val="both"/>
      </w:pPr>
      <w:r>
        <w:t>4.</w:t>
      </w:r>
      <w:r w:rsidR="00E22C9D">
        <w:t xml:space="preserve"> Штатная численность муниципальных служащих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может отличаться от установленного Законом норматива предельной штатной численности, но не может быть менее двух единиц, включая руководителя.</w:t>
      </w:r>
    </w:p>
    <w:p w:rsidR="00E22C9D" w:rsidRDefault="00E22C9D">
      <w:pPr>
        <w:pStyle w:val="ConsPlusNormal"/>
        <w:spacing w:before="240"/>
        <w:ind w:firstLine="540"/>
        <w:jc w:val="both"/>
      </w:pPr>
      <w:r>
        <w:t xml:space="preserve">В случае, если в муниципальном образовании автономного округа в связи с утверждением штатной численности муниципальных служащих, превышающей установленный Законом норматив предельной штатной численности (в том числе по количеству должностей муниципальной службы в разрезе групп должностей и выполняемых функций), возникли расходные обязательства, превышающие объем субвенции, рассчитанной в соответствии со </w:t>
      </w:r>
      <w:hyperlink r:id="rId8" w:history="1">
        <w:r w:rsidRPr="00760DD0">
          <w:t>статьей 7.1</w:t>
        </w:r>
      </w:hyperlink>
      <w:r>
        <w:t xml:space="preserve"> Закона, финансовое обеспечение дополнительных расходов, необходимых для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в части, превышающей объем субвенции.</w:t>
      </w:r>
    </w:p>
    <w:p w:rsidR="00E22C9D" w:rsidRDefault="003708A4" w:rsidP="00337BCC">
      <w:pPr>
        <w:pStyle w:val="ConsPlusNormal"/>
        <w:spacing w:before="240"/>
        <w:ind w:firstLine="540"/>
        <w:jc w:val="both"/>
      </w:pPr>
      <w:r>
        <w:t>5</w:t>
      </w:r>
      <w:r w:rsidR="00E22C9D">
        <w:t>. Не допускается включение в штатное расписание структурного подразделения администрации городского округа или муниципального района должностей для выполнения функций по кадровому, бухгалтерскому и административ</w:t>
      </w:r>
      <w:r w:rsidR="00337BCC">
        <w:t>но-хозяйственному обслуживанию.</w:t>
      </w:r>
    </w:p>
    <w:sectPr w:rsidR="00E22C9D" w:rsidSect="0071313E">
      <w:headerReference w:type="default" r:id="rId9"/>
      <w:pgSz w:w="11906" w:h="16838"/>
      <w:pgMar w:top="1418" w:right="1276" w:bottom="1134" w:left="1559" w:header="709" w:footer="709" w:gutter="0"/>
      <w:pgNumType w:start="2864"/>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033" w:rsidRDefault="009B7033" w:rsidP="009B7033">
      <w:pPr>
        <w:spacing w:after="0" w:line="240" w:lineRule="auto"/>
      </w:pPr>
      <w:r>
        <w:separator/>
      </w:r>
    </w:p>
  </w:endnote>
  <w:endnote w:type="continuationSeparator" w:id="0">
    <w:p w:rsidR="009B7033" w:rsidRDefault="009B7033" w:rsidP="009B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entury Gothic"/>
    <w:panose1 w:val="020F0502020204030204"/>
    <w:charset w:val="CC"/>
    <w:family w:val="swiss"/>
    <w:pitch w:val="variable"/>
    <w:sig w:usb0="E4002EFF" w:usb1="C000247B" w:usb2="00000009" w:usb3="00000000" w:csb0="000001FF" w:csb1="00000000"/>
  </w:font>
  <w:font w:name="Times New Roman">
    <w:altName w:val="PetersburgCTT"/>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033" w:rsidRDefault="009B7033" w:rsidP="009B7033">
      <w:pPr>
        <w:spacing w:after="0" w:line="240" w:lineRule="auto"/>
      </w:pPr>
      <w:r>
        <w:separator/>
      </w:r>
    </w:p>
  </w:footnote>
  <w:footnote w:type="continuationSeparator" w:id="0">
    <w:p w:rsidR="009B7033" w:rsidRDefault="009B7033" w:rsidP="009B70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682" w:rsidRDefault="00C44682">
    <w:pPr>
      <w:pStyle w:val="a5"/>
      <w:jc w:val="right"/>
    </w:pPr>
  </w:p>
  <w:p w:rsidR="009B7033" w:rsidRDefault="009B703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F9C"/>
    <w:rsid w:val="00086F79"/>
    <w:rsid w:val="003172A2"/>
    <w:rsid w:val="00337BCC"/>
    <w:rsid w:val="003708A4"/>
    <w:rsid w:val="0071313E"/>
    <w:rsid w:val="00760DD0"/>
    <w:rsid w:val="00817012"/>
    <w:rsid w:val="008908FD"/>
    <w:rsid w:val="009B7033"/>
    <w:rsid w:val="009D6D79"/>
    <w:rsid w:val="00A74227"/>
    <w:rsid w:val="00C44682"/>
    <w:rsid w:val="00D368CE"/>
    <w:rsid w:val="00DB2F9C"/>
    <w:rsid w:val="00E22C9D"/>
    <w:rsid w:val="00E3411D"/>
    <w:rsid w:val="00F140C9"/>
    <w:rsid w:val="00F5230D"/>
    <w:rsid w:val="00F939ED"/>
    <w:rsid w:val="00FB5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7AB8C96-8ED7-4B1A-9990-D67713BC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Balloon Text"/>
    <w:basedOn w:val="a"/>
    <w:link w:val="a4"/>
    <w:uiPriority w:val="99"/>
    <w:semiHidden/>
    <w:unhideWhenUsed/>
    <w:rsid w:val="00DB2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B2F9C"/>
    <w:rPr>
      <w:rFonts w:ascii="Tahoma" w:hAnsi="Tahoma" w:cs="Tahoma"/>
      <w:sz w:val="16"/>
      <w:szCs w:val="16"/>
    </w:rPr>
  </w:style>
  <w:style w:type="character" w:customStyle="1" w:styleId="ListLabel1">
    <w:name w:val="ListLabel 1"/>
    <w:qFormat/>
    <w:rsid w:val="00817012"/>
    <w:rPr>
      <w:rFonts w:ascii="Times New Roman" w:hAnsi="Times New Roman"/>
      <w:sz w:val="28"/>
    </w:rPr>
  </w:style>
  <w:style w:type="paragraph" w:styleId="a5">
    <w:name w:val="header"/>
    <w:basedOn w:val="a"/>
    <w:link w:val="a6"/>
    <w:uiPriority w:val="99"/>
    <w:rsid w:val="009B703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7033"/>
  </w:style>
  <w:style w:type="paragraph" w:styleId="a7">
    <w:name w:val="footer"/>
    <w:basedOn w:val="a"/>
    <w:link w:val="a8"/>
    <w:uiPriority w:val="99"/>
    <w:rsid w:val="009B703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7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202359&amp;date=15.10.2021&amp;dst=100052&amp;fie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89432&amp;date=15.10.2021&amp;dst=100575&amp;fie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1654</Words>
  <Characters>13091</Characters>
  <Application>Microsoft Office Word</Application>
  <DocSecurity>2</DocSecurity>
  <Lines>109</Lines>
  <Paragraphs>29</Paragraphs>
  <ScaleCrop>false</ScaleCrop>
  <HeadingPairs>
    <vt:vector size="2" baseType="variant">
      <vt:variant>
        <vt:lpstr>Название</vt:lpstr>
      </vt:variant>
      <vt:variant>
        <vt:i4>1</vt:i4>
      </vt:variant>
    </vt:vector>
  </HeadingPairs>
  <TitlesOfParts>
    <vt:vector size="1" baseType="lpstr">
      <vt:lpstr>Закон ХМАО - Югры от 30.09.2008 N 91-оз(ред. от 10.12.2019)"О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vt:lpstr>
    </vt:vector>
  </TitlesOfParts>
  <Company>КонсультантПлюс Версия 4021.00.20</Company>
  <LinksUpToDate>false</LinksUpToDate>
  <CharactersWithSpaces>14716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ХМАО - Югры от 30.09.2008 N 91-оз(ред. от 10.12.2019)"О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государственной регистрации акто</dc:title>
  <dc:subject/>
  <dc:creator>Спасенникова Елена Владимировна</dc:creator>
  <cp:keywords/>
  <dc:description/>
  <cp:lastModifiedBy>Горшенко Алена Олеговна</cp:lastModifiedBy>
  <cp:revision>6</cp:revision>
  <cp:lastPrinted>2021-10-15T07:38:00Z</cp:lastPrinted>
  <dcterms:created xsi:type="dcterms:W3CDTF">2023-10-20T05:55:00Z</dcterms:created>
  <dcterms:modified xsi:type="dcterms:W3CDTF">2023-11-09T05:07:00Z</dcterms:modified>
</cp:coreProperties>
</file>